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715" w:rsidRDefault="00174715" w:rsidP="00567741">
      <w:pPr>
        <w:pStyle w:val="a4"/>
        <w:jc w:val="left"/>
      </w:pPr>
      <w:r>
        <w:rPr>
          <w:rFonts w:hint="eastAsia"/>
        </w:rPr>
        <w:t>英飞拓公司简介</w:t>
      </w:r>
    </w:p>
    <w:p w:rsidR="00174715" w:rsidRDefault="00174715" w:rsidP="00174715">
      <w:pPr>
        <w:pStyle w:val="a3"/>
        <w:spacing w:before="0" w:beforeAutospacing="0" w:after="0" w:afterAutospacing="0" w:line="420" w:lineRule="atLeast"/>
        <w:ind w:firstLine="420"/>
        <w:rPr>
          <w:color w:val="666666"/>
          <w:sz w:val="21"/>
          <w:szCs w:val="21"/>
        </w:rPr>
      </w:pPr>
    </w:p>
    <w:p w:rsidR="00044FF3" w:rsidRDefault="00044FF3" w:rsidP="00044FF3">
      <w:pPr>
        <w:ind w:firstLine="420"/>
      </w:pPr>
      <w:r w:rsidRPr="00044FF3">
        <w:rPr>
          <w:rFonts w:hint="eastAsia"/>
        </w:rPr>
        <w:t>英飞拓（</w:t>
      </w:r>
      <w:r w:rsidRPr="00044FF3">
        <w:t>I</w:t>
      </w:r>
      <w:r w:rsidRPr="00044FF3">
        <w:rPr>
          <w:rFonts w:hint="eastAsia"/>
        </w:rPr>
        <w:t>nfinova）创立于1</w:t>
      </w:r>
      <w:r w:rsidRPr="00044FF3">
        <w:t>993</w:t>
      </w:r>
      <w:r w:rsidRPr="00044FF3">
        <w:rPr>
          <w:rFonts w:hint="eastAsia"/>
        </w:rPr>
        <w:t>年，总部位于深圳，2010年在深交所A股成功上市，现注册资本11.99亿人民币，2</w:t>
      </w:r>
      <w:r w:rsidRPr="00044FF3">
        <w:t>018</w:t>
      </w:r>
      <w:r w:rsidRPr="00044FF3">
        <w:rPr>
          <w:rFonts w:hint="eastAsia"/>
        </w:rPr>
        <w:t>年营收4</w:t>
      </w:r>
      <w:r w:rsidRPr="00044FF3">
        <w:t>2.7</w:t>
      </w:r>
      <w:r w:rsidRPr="00044FF3">
        <w:rPr>
          <w:rFonts w:hint="eastAsia"/>
        </w:rPr>
        <w:t>亿元。深圳市投资控股有限公司是公司第二大股东，持股比例2</w:t>
      </w:r>
      <w:r w:rsidRPr="00044FF3">
        <w:t>1.35</w:t>
      </w:r>
      <w:r w:rsidRPr="00044FF3">
        <w:rPr>
          <w:rFonts w:hint="eastAsia"/>
        </w:rPr>
        <w:t>%。</w:t>
      </w:r>
    </w:p>
    <w:p w:rsidR="00044FF3" w:rsidRPr="00044FF3" w:rsidRDefault="00044FF3" w:rsidP="00044FF3">
      <w:pPr>
        <w:ind w:firstLine="420"/>
      </w:pPr>
    </w:p>
    <w:p w:rsidR="00044FF3" w:rsidRPr="00044FF3" w:rsidRDefault="00044FF3" w:rsidP="00044FF3">
      <w:pPr>
        <w:ind w:firstLine="420"/>
      </w:pPr>
      <w:r w:rsidRPr="00044FF3">
        <w:rPr>
          <w:rFonts w:hint="eastAsia"/>
        </w:rPr>
        <w:t>英飞拓是全球化的智慧城市、智慧家庭解决方案提供商和建设运营服务商。至今已有2</w:t>
      </w:r>
      <w:r w:rsidRPr="00044FF3">
        <w:t>5</w:t>
      </w:r>
      <w:r w:rsidRPr="00044FF3">
        <w:rPr>
          <w:rFonts w:hint="eastAsia"/>
        </w:rPr>
        <w:t>年的历史，积累了丰富的经验，塑造了良好的高端国际品牌形象，以</w:t>
      </w:r>
      <w:r w:rsidRPr="00044FF3">
        <w:t>Infinova</w:t>
      </w:r>
      <w:r w:rsidRPr="00044FF3">
        <w:rPr>
          <w:rFonts w:hint="eastAsia"/>
        </w:rPr>
        <w:t>（英飞拓）、M</w:t>
      </w:r>
      <w:r w:rsidRPr="00044FF3">
        <w:t>arch</w:t>
      </w:r>
      <w:r w:rsidRPr="00044FF3">
        <w:rPr>
          <w:rFonts w:hint="eastAsia"/>
        </w:rPr>
        <w:t>、S</w:t>
      </w:r>
      <w:r w:rsidRPr="00044FF3">
        <w:t>wann</w:t>
      </w:r>
      <w:r w:rsidRPr="00044FF3">
        <w:rPr>
          <w:rFonts w:hint="eastAsia"/>
        </w:rPr>
        <w:t>、</w:t>
      </w:r>
      <w:r w:rsidRPr="00044FF3">
        <w:t>Sinponet</w:t>
      </w:r>
      <w:r w:rsidRPr="00044FF3">
        <w:rPr>
          <w:rFonts w:hint="eastAsia"/>
        </w:rPr>
        <w:t>（新普互联）国际品牌覆盖到全球的</w:t>
      </w:r>
      <w:r w:rsidRPr="00044FF3">
        <w:t>80多个国家和地区</w:t>
      </w:r>
      <w:r w:rsidRPr="00044FF3">
        <w:rPr>
          <w:rFonts w:hint="eastAsia"/>
        </w:rPr>
        <w:t>。</w:t>
      </w:r>
    </w:p>
    <w:p w:rsidR="00044FF3" w:rsidRDefault="00044FF3" w:rsidP="00044FF3">
      <w:pPr>
        <w:ind w:firstLine="420"/>
      </w:pPr>
    </w:p>
    <w:p w:rsidR="00044FF3" w:rsidRPr="00044FF3" w:rsidRDefault="00044FF3" w:rsidP="00044FF3">
      <w:pPr>
        <w:ind w:firstLine="420"/>
      </w:pPr>
      <w:r w:rsidRPr="00044FF3">
        <w:rPr>
          <w:rFonts w:hint="eastAsia"/>
        </w:rPr>
        <w:t>英飞拓以技术为魂，在深圳、加拿大渥太华、意大利米兰、印度浦那、澳大利亚墨尔本都设有研发中心，构建了成熟的集全球研发、生产、销售、集成工程、运营服务的上下游信息产业链体系。拥有领先的高清视频可视化、视频传输、视频存储、云应用、大数据、人工智能等技术。围绕智慧城市，联结智慧安防、互联网运营、智慧家庭等多个子产业，实施“人物互联”战略。</w:t>
      </w:r>
    </w:p>
    <w:p w:rsidR="00174715" w:rsidRDefault="00174715" w:rsidP="00044FF3">
      <w:pPr>
        <w:rPr>
          <w:rFonts w:ascii="&amp;quot" w:hAnsi="&amp;quot" w:hint="eastAsia"/>
        </w:rPr>
      </w:pPr>
      <w:r>
        <w:rPr>
          <w:rFonts w:ascii="&amp;quot" w:hAnsi="&amp;quot"/>
        </w:rPr>
        <w:tab/>
      </w:r>
      <w:r>
        <w:rPr>
          <w:rFonts w:ascii="&amp;quot" w:hAnsi="&amp;quot"/>
        </w:rPr>
        <w:tab/>
      </w:r>
    </w:p>
    <w:p w:rsidR="00174715" w:rsidRDefault="00174715" w:rsidP="00044FF3">
      <w:pPr>
        <w:ind w:firstLine="420"/>
        <w:rPr>
          <w:rFonts w:ascii="&amp;quot" w:hAnsi="&amp;quot" w:hint="eastAsia"/>
        </w:rPr>
      </w:pPr>
      <w:r>
        <w:rPr>
          <w:rFonts w:hint="eastAsia"/>
        </w:rPr>
        <w:t>英飞拓积极推动社会生活的安全与便捷，倡导企业与自然的和谐发展，坚持科技与应用完美结合，为全球客户提供有竞争优势的产品和优质的服务。公司连续多年入选</w:t>
      </w:r>
      <w:r w:rsidR="00044FF3">
        <w:rPr>
          <w:rFonts w:hint="eastAsia"/>
        </w:rPr>
        <w:t xml:space="preserve"> </w:t>
      </w:r>
      <w:r>
        <w:rPr>
          <w:rFonts w:hint="eastAsia"/>
        </w:rPr>
        <w:t>“全球50强”，连续获“中国安防十大品牌”、“中国安防市场占有率十佳品牌”、“十大监控系统品牌”、“平安城市突出贡献奖”、“中国安防最有影响力十大品牌”和“智慧城市建设推荐品牌”等荣誉。</w:t>
      </w:r>
    </w:p>
    <w:p w:rsidR="00F2681B" w:rsidRDefault="00F2681B"/>
    <w:p w:rsidR="00567741" w:rsidRDefault="00567741" w:rsidP="00567741">
      <w:pPr>
        <w:pStyle w:val="a4"/>
        <w:jc w:val="left"/>
      </w:pPr>
      <w:r>
        <w:rPr>
          <w:rFonts w:hint="eastAsia"/>
        </w:rPr>
        <w:t>公司Logo</w:t>
      </w:r>
    </w:p>
    <w:p w:rsidR="00567741" w:rsidRDefault="00567741" w:rsidP="00567741">
      <w:r w:rsidRPr="00567741">
        <w:rPr>
          <w:noProof/>
        </w:rPr>
        <w:drawing>
          <wp:inline distT="0" distB="0" distL="0" distR="0">
            <wp:extent cx="5274310" cy="2052394"/>
            <wp:effectExtent l="0" t="0" r="2540" b="5080"/>
            <wp:docPr id="1" name="图片 1" descr="C:\Users\majin\Desktop\公司文档模板（全）\常用公司Logo图片\logo+英飞拓（上英下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in\Desktop\公司文档模板（全）\常用公司Logo图片\logo+英飞拓（上英下中）.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2052394"/>
                    </a:xfrm>
                    <a:prstGeom prst="rect">
                      <a:avLst/>
                    </a:prstGeom>
                    <a:noFill/>
                    <a:ln>
                      <a:noFill/>
                    </a:ln>
                  </pic:spPr>
                </pic:pic>
              </a:graphicData>
            </a:graphic>
          </wp:inline>
        </w:drawing>
      </w:r>
      <w:r>
        <w:br/>
      </w:r>
    </w:p>
    <w:p w:rsidR="00567741" w:rsidRDefault="00567741" w:rsidP="00567741">
      <w:pPr>
        <w:pStyle w:val="a4"/>
        <w:jc w:val="left"/>
      </w:pPr>
      <w:r>
        <w:rPr>
          <w:rFonts w:hint="eastAsia"/>
        </w:rPr>
        <w:t>公司主要产品及解决方案</w:t>
      </w:r>
    </w:p>
    <w:p w:rsidR="00567741" w:rsidRPr="00567741" w:rsidRDefault="00567741" w:rsidP="00567741">
      <w:pPr>
        <w:rPr>
          <w:b/>
          <w:sz w:val="24"/>
        </w:rPr>
      </w:pPr>
      <w:r w:rsidRPr="00567741">
        <w:rPr>
          <w:rFonts w:hint="eastAsia"/>
          <w:b/>
          <w:sz w:val="24"/>
        </w:rPr>
        <w:t>一、公司主要产品</w:t>
      </w:r>
    </w:p>
    <w:p w:rsidR="00567741" w:rsidRDefault="00567741" w:rsidP="00567741">
      <w:pPr>
        <w:ind w:firstLine="420"/>
      </w:pPr>
      <w:r>
        <w:rPr>
          <w:rFonts w:hint="eastAsia"/>
        </w:rPr>
        <w:t>英飞拓智慧安防是智慧城市建设的重要组成部分，是智慧城市建设的技术支撑和驱动力</w:t>
      </w:r>
      <w:r>
        <w:rPr>
          <w:rFonts w:hint="eastAsia"/>
        </w:rPr>
        <w:lastRenderedPageBreak/>
        <w:t>量。英飞拓智慧安防系统以</w:t>
      </w:r>
      <w:r>
        <w:t>AI</w:t>
      </w:r>
      <w:r>
        <w:rPr>
          <w:rFonts w:hint="eastAsia"/>
        </w:rPr>
        <w:t>智能算法为基础，集成图像与视频精准识别、生物特征识别、编码识别、位置信息识别等多种技术，把人防、物防、技防紧密相结合，最终通过可视化管理平台和移动终端形成一套完整的解决方案。英飞拓智慧安防解决方案具备事前防范、事中处理、事后分析的信息手段，能对各类安全事件做到预知、预判、预防、预警和有效处置。</w:t>
      </w:r>
    </w:p>
    <w:p w:rsidR="00567741" w:rsidRDefault="00567741" w:rsidP="00567741">
      <w:pPr>
        <w:ind w:firstLine="420"/>
      </w:pPr>
      <w:r>
        <w:rPr>
          <w:noProof/>
        </w:rPr>
        <w:drawing>
          <wp:inline distT="0" distB="0" distL="0" distR="0" wp14:anchorId="05995209" wp14:editId="71666FD6">
            <wp:extent cx="5274310" cy="39274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927475"/>
                    </a:xfrm>
                    <a:prstGeom prst="rect">
                      <a:avLst/>
                    </a:prstGeom>
                  </pic:spPr>
                </pic:pic>
              </a:graphicData>
            </a:graphic>
          </wp:inline>
        </w:drawing>
      </w:r>
    </w:p>
    <w:p w:rsidR="00567741" w:rsidRDefault="00567741" w:rsidP="00567741"/>
    <w:p w:rsidR="00567741" w:rsidRDefault="00567741" w:rsidP="00567741"/>
    <w:p w:rsidR="00567741" w:rsidRPr="00567741" w:rsidRDefault="00567741" w:rsidP="00567741">
      <w:pPr>
        <w:rPr>
          <w:b/>
          <w:sz w:val="24"/>
        </w:rPr>
      </w:pPr>
      <w:r>
        <w:rPr>
          <w:rFonts w:hint="eastAsia"/>
          <w:b/>
          <w:sz w:val="24"/>
        </w:rPr>
        <w:t>二</w:t>
      </w:r>
      <w:r w:rsidRPr="00567741">
        <w:rPr>
          <w:rFonts w:hint="eastAsia"/>
          <w:b/>
          <w:sz w:val="24"/>
        </w:rPr>
        <w:t>、</w:t>
      </w:r>
      <w:r>
        <w:rPr>
          <w:rFonts w:hint="eastAsia"/>
          <w:b/>
          <w:sz w:val="24"/>
        </w:rPr>
        <w:t>主要解决方案</w:t>
      </w:r>
    </w:p>
    <w:p w:rsidR="00567741" w:rsidRDefault="00567741" w:rsidP="00567741">
      <w:r>
        <w:rPr>
          <w:rFonts w:hint="eastAsia"/>
        </w:rPr>
        <w:t>（1）智慧城市</w:t>
      </w:r>
    </w:p>
    <w:p w:rsidR="00567741" w:rsidRDefault="00567741" w:rsidP="00567741">
      <w:pPr>
        <w:ind w:firstLine="420"/>
      </w:pPr>
      <w:r>
        <w:rPr>
          <w:rFonts w:hint="eastAsia"/>
        </w:rPr>
        <w:t>英飞拓智慧城市建设从顶层规划，着眼长远，以“城市一体化”为主线，以“惠民、善政、兴业”三类应用为宗旨；以可视化、地理空间信息、移动应用、感应器等基础设施感知为基础；融合互联网、物联网、通信网，三网合一；建设智慧城市云平台，整合现有各类计算资源，以信息共享为抓手，建立以人口、法人、宏观经济、空间地理信息等四大核心数据库和各委办局专业数据库为基础的信息资源共享与交换体系，对外提供统一的云服务；建成智慧城市运营中心，集成各政府部门和各智慧应用的数据，为城市的运营管理提供信息化基础支撑；在此基础上搭建业务应用平台及系统，形成“一云一网多平台•云计算</w:t>
      </w:r>
      <w:r>
        <w:t xml:space="preserve"> </w:t>
      </w:r>
      <w:r>
        <w:rPr>
          <w:rFonts w:hint="eastAsia"/>
        </w:rPr>
        <w:t>•</w:t>
      </w:r>
      <w:r>
        <w:t xml:space="preserve"> </w:t>
      </w:r>
      <w:r>
        <w:rPr>
          <w:rFonts w:hint="eastAsia"/>
        </w:rPr>
        <w:t>大数据</w:t>
      </w:r>
      <w:r>
        <w:t xml:space="preserve"> </w:t>
      </w:r>
      <w:r>
        <w:rPr>
          <w:rFonts w:hint="eastAsia"/>
        </w:rPr>
        <w:t>•</w:t>
      </w:r>
      <w:r>
        <w:t xml:space="preserve"> </w:t>
      </w:r>
      <w:r>
        <w:rPr>
          <w:rFonts w:hint="eastAsia"/>
        </w:rPr>
        <w:t>物联网</w:t>
      </w:r>
      <w:r>
        <w:t xml:space="preserve"> </w:t>
      </w:r>
      <w:r>
        <w:rPr>
          <w:rFonts w:hint="eastAsia"/>
        </w:rPr>
        <w:t>•</w:t>
      </w:r>
      <w:r>
        <w:t xml:space="preserve"> </w:t>
      </w:r>
      <w:r>
        <w:rPr>
          <w:rFonts w:hint="eastAsia"/>
        </w:rPr>
        <w:t>互联网感知”的城市体系架构。</w:t>
      </w:r>
    </w:p>
    <w:p w:rsidR="00044FF3" w:rsidRDefault="00044FF3" w:rsidP="00567741">
      <w:pPr>
        <w:ind w:firstLine="420"/>
      </w:pPr>
      <w:r>
        <w:rPr>
          <w:noProof/>
        </w:rPr>
        <w:lastRenderedPageBreak/>
        <w:drawing>
          <wp:inline distT="0" distB="0" distL="0" distR="0" wp14:anchorId="6697B928" wp14:editId="0048A169">
            <wp:extent cx="5274310" cy="20802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080260"/>
                    </a:xfrm>
                    <a:prstGeom prst="rect">
                      <a:avLst/>
                    </a:prstGeom>
                  </pic:spPr>
                </pic:pic>
              </a:graphicData>
            </a:graphic>
          </wp:inline>
        </w:drawing>
      </w:r>
    </w:p>
    <w:p w:rsidR="00567741" w:rsidRDefault="00567741" w:rsidP="00567741">
      <w:r>
        <w:rPr>
          <w:rFonts w:hint="eastAsia"/>
        </w:rPr>
        <w:t>（</w:t>
      </w:r>
      <w:r>
        <w:t>2</w:t>
      </w:r>
      <w:r>
        <w:rPr>
          <w:rFonts w:hint="eastAsia"/>
        </w:rPr>
        <w:t>）智慧园区</w:t>
      </w:r>
    </w:p>
    <w:p w:rsidR="00567741" w:rsidRDefault="00044FF3" w:rsidP="00567741">
      <w:pPr>
        <w:ind w:firstLine="420"/>
      </w:pPr>
      <w:r>
        <w:rPr>
          <w:rFonts w:hint="eastAsia"/>
        </w:rPr>
        <w:t>英飞拓智慧园区解决方案</w:t>
      </w:r>
      <w:r w:rsidR="00567741">
        <w:rPr>
          <w:rFonts w:hint="eastAsia"/>
        </w:rPr>
        <w:t>利用云计算、移动互联网、大数据、</w:t>
      </w:r>
      <w:r w:rsidR="00567741">
        <w:t>AI</w:t>
      </w:r>
      <w:r w:rsidR="00567741">
        <w:rPr>
          <w:rFonts w:hint="eastAsia"/>
        </w:rPr>
        <w:t>等技术，改变传统园区简单粗放的管理和服务模式，不仅仅提供生产经营场地、水电、通信等基础设施以及简单的物业管理，还通过信息化手段智慧管理园区，满足企业对园区安全、快捷、舒适、灵活等要求。建设园区智能化综合服务平台，包括产业推进、招商引资、环境管理、安全生产、能源管理、应急处置、内部服务等功能，提供高性能、低成本的企业信息化应用服务，实现精细化运营管理。提供升级园区网络资源、前端感知信息、物流仓储、商业综合、金融、软件等配套服务，吸引优质企业入驻，实现园区高端绿色、宜居宜业发展。</w:t>
      </w:r>
    </w:p>
    <w:p w:rsidR="00044FF3" w:rsidRDefault="00044FF3" w:rsidP="00567741">
      <w:pPr>
        <w:ind w:firstLine="420"/>
      </w:pPr>
      <w:r>
        <w:rPr>
          <w:noProof/>
        </w:rPr>
        <w:drawing>
          <wp:inline distT="0" distB="0" distL="0" distR="0" wp14:anchorId="54236F82" wp14:editId="47EE71CB">
            <wp:extent cx="5274310" cy="19932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993265"/>
                    </a:xfrm>
                    <a:prstGeom prst="rect">
                      <a:avLst/>
                    </a:prstGeom>
                  </pic:spPr>
                </pic:pic>
              </a:graphicData>
            </a:graphic>
          </wp:inline>
        </w:drawing>
      </w:r>
    </w:p>
    <w:p w:rsidR="00567741" w:rsidRDefault="00567741" w:rsidP="00567741">
      <w:r>
        <w:rPr>
          <w:rFonts w:hint="eastAsia"/>
        </w:rPr>
        <w:t>（</w:t>
      </w:r>
      <w:r>
        <w:t>3</w:t>
      </w:r>
      <w:r>
        <w:rPr>
          <w:rFonts w:hint="eastAsia"/>
        </w:rPr>
        <w:t>）智能家居</w:t>
      </w:r>
    </w:p>
    <w:p w:rsidR="00044FF3" w:rsidRDefault="00044FF3" w:rsidP="00044FF3">
      <w:pPr>
        <w:ind w:firstLine="420"/>
      </w:pPr>
      <w:r>
        <w:rPr>
          <w:rFonts w:hint="eastAsia"/>
        </w:rPr>
        <w:t>英飞拓为全球民用客户提供领先的产品和服务。产品范围包括：多功能的智能锁；拥有</w:t>
      </w:r>
      <w:r>
        <w:t>4K</w:t>
      </w:r>
      <w:r>
        <w:rPr>
          <w:rFonts w:hint="eastAsia"/>
        </w:rPr>
        <w:t>高清、</w:t>
      </w:r>
      <w:r>
        <w:t>4G</w:t>
      </w:r>
      <w:r>
        <w:rPr>
          <w:rFonts w:hint="eastAsia"/>
        </w:rPr>
        <w:t>无线、</w:t>
      </w:r>
      <w:r>
        <w:t>WIFI</w:t>
      </w:r>
      <w:r>
        <w:rPr>
          <w:rFonts w:hint="eastAsia"/>
        </w:rPr>
        <w:t>等功能的智能摄像机；提供云端管理、移动终端</w:t>
      </w:r>
      <w:r>
        <w:t>APP</w:t>
      </w:r>
      <w:r>
        <w:rPr>
          <w:rFonts w:hint="eastAsia"/>
        </w:rPr>
        <w:t>管理、个人及家庭视频存储的家居安全服务。英飞拓智能家居还与亚马逊、谷歌、苹果等公司的系统形成了生态圈。</w:t>
      </w:r>
    </w:p>
    <w:p w:rsidR="00044FF3" w:rsidRDefault="00044FF3" w:rsidP="00044FF3">
      <w:pPr>
        <w:ind w:firstLine="420"/>
      </w:pPr>
      <w:r>
        <w:rPr>
          <w:noProof/>
        </w:rPr>
        <w:lastRenderedPageBreak/>
        <w:drawing>
          <wp:inline distT="0" distB="0" distL="0" distR="0" wp14:anchorId="6CC61DF1" wp14:editId="40288D3C">
            <wp:extent cx="5274310" cy="28784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78455"/>
                    </a:xfrm>
                    <a:prstGeom prst="rect">
                      <a:avLst/>
                    </a:prstGeom>
                  </pic:spPr>
                </pic:pic>
              </a:graphicData>
            </a:graphic>
          </wp:inline>
        </w:drawing>
      </w:r>
    </w:p>
    <w:p w:rsidR="00567741" w:rsidRDefault="00567741" w:rsidP="00567741">
      <w:r>
        <w:rPr>
          <w:rFonts w:hint="eastAsia"/>
        </w:rPr>
        <w:t>（</w:t>
      </w:r>
      <w:r>
        <w:t>4</w:t>
      </w:r>
      <w:r>
        <w:rPr>
          <w:rFonts w:hint="eastAsia"/>
        </w:rPr>
        <w:t>）互联网运营</w:t>
      </w:r>
    </w:p>
    <w:p w:rsidR="00567741" w:rsidRDefault="00044FF3" w:rsidP="00044FF3">
      <w:pPr>
        <w:ind w:firstLine="420"/>
      </w:pPr>
      <w:r>
        <w:rPr>
          <w:rFonts w:hint="eastAsia"/>
        </w:rPr>
        <w:t>英飞拓通过与有特色的数据源公司和大数据处理技术公司形成战略合作，成为有数据源、有技术、有较大市场份额的数字营销增值服务商，促进业务高质量增长。对接集团业务，实现智慧安防</w:t>
      </w:r>
      <w:r>
        <w:t>+</w:t>
      </w:r>
      <w:r>
        <w:rPr>
          <w:rFonts w:hint="eastAsia"/>
        </w:rPr>
        <w:t>互联网营销协同效应，服务于“智慧城市信息化建设”业务体系。</w:t>
      </w:r>
    </w:p>
    <w:p w:rsidR="00044FF3" w:rsidRDefault="00044FF3" w:rsidP="00567741">
      <w:r>
        <w:rPr>
          <w:noProof/>
        </w:rPr>
        <w:drawing>
          <wp:inline distT="0" distB="0" distL="0" distR="0" wp14:anchorId="39314908" wp14:editId="21DE1EFD">
            <wp:extent cx="5274310" cy="22104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10435"/>
                    </a:xfrm>
                    <a:prstGeom prst="rect">
                      <a:avLst/>
                    </a:prstGeom>
                  </pic:spPr>
                </pic:pic>
              </a:graphicData>
            </a:graphic>
          </wp:inline>
        </w:drawing>
      </w:r>
    </w:p>
    <w:p w:rsidR="00567741" w:rsidRDefault="00567741" w:rsidP="00567741">
      <w:r>
        <w:rPr>
          <w:rFonts w:hint="eastAsia"/>
        </w:rPr>
        <w:t>（5）智慧建筑</w:t>
      </w:r>
    </w:p>
    <w:p w:rsidR="00567741" w:rsidRDefault="00044FF3" w:rsidP="00044FF3">
      <w:pPr>
        <w:ind w:firstLine="420"/>
      </w:pPr>
      <w:r>
        <w:rPr>
          <w:rFonts w:hint="eastAsia"/>
        </w:rPr>
        <w:t>英飞拓智慧建筑是以物联网、云计算等先进技术的应用为保障，将建筑物的结构、系统、服务和管理根据用户的需求进行最优化组合，从而为用户提供一个高效、舒适、便利、人性化的建筑环境。运用物联网、移动通讯、大数据、云计算、人工智能等技术，重新用数字化方式定义建筑空间，并将多种建筑智能化系统协同起来，为用户提供智慧的建筑解决方案。</w:t>
      </w:r>
    </w:p>
    <w:p w:rsidR="00044FF3" w:rsidRPr="00044FF3" w:rsidRDefault="00044FF3" w:rsidP="00044FF3">
      <w:pPr>
        <w:ind w:firstLine="420"/>
      </w:pPr>
      <w:r>
        <w:rPr>
          <w:noProof/>
        </w:rPr>
        <w:lastRenderedPageBreak/>
        <w:drawing>
          <wp:inline distT="0" distB="0" distL="0" distR="0" wp14:anchorId="676EB583" wp14:editId="3CB0B145">
            <wp:extent cx="5274310" cy="20364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36445"/>
                    </a:xfrm>
                    <a:prstGeom prst="rect">
                      <a:avLst/>
                    </a:prstGeom>
                  </pic:spPr>
                </pic:pic>
              </a:graphicData>
            </a:graphic>
          </wp:inline>
        </w:drawing>
      </w:r>
    </w:p>
    <w:p w:rsidR="00567741" w:rsidRDefault="00567741" w:rsidP="00567741">
      <w:r>
        <w:rPr>
          <w:rFonts w:hint="eastAsia"/>
        </w:rPr>
        <w:t>（6）雪亮工程</w:t>
      </w:r>
    </w:p>
    <w:p w:rsidR="00567741" w:rsidRDefault="00567741" w:rsidP="00567741">
      <w:pPr>
        <w:ind w:firstLine="420"/>
      </w:pPr>
      <w:r>
        <w:rPr>
          <w:rFonts w:hint="eastAsia"/>
        </w:rPr>
        <w:t>英飞拓“雪亮工程”是以县、乡、村三级综治中心为指挥平台、以综治信息化为支撑、以网格化管理为基础、以公共安全视频监控联网应用为重点的“群众性治安防控工程”。它通过三级综治中心建设把治安防范措施延伸到群众身边，发动社会力量和广大群众共同监看视频监控，共同参与治安防范，从而真正实现治安防控“全覆盖、无死角”。坚持“四注重、四坚持”一推进“四化”，加快重要部位、复杂场所和农村薄弱地区公共视频监控系统建设，加大基础信息的收集，努力完善立体化社会治安防控体系建设，有效提升防控体系的整体效能。</w:t>
      </w:r>
    </w:p>
    <w:p w:rsidR="00567741" w:rsidRDefault="00567741" w:rsidP="00044FF3">
      <w:pPr>
        <w:jc w:val="center"/>
      </w:pPr>
      <w:r w:rsidRPr="00567741">
        <w:rPr>
          <w:rFonts w:hint="eastAsia"/>
          <w:noProof/>
        </w:rPr>
        <w:drawing>
          <wp:inline distT="0" distB="0" distL="0" distR="0">
            <wp:extent cx="4708478" cy="264753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2290" cy="2649679"/>
                    </a:xfrm>
                    <a:prstGeom prst="rect">
                      <a:avLst/>
                    </a:prstGeom>
                    <a:noFill/>
                    <a:ln>
                      <a:noFill/>
                    </a:ln>
                  </pic:spPr>
                </pic:pic>
              </a:graphicData>
            </a:graphic>
          </wp:inline>
        </w:drawing>
      </w:r>
    </w:p>
    <w:p w:rsidR="00567741" w:rsidRDefault="00567741" w:rsidP="00567741">
      <w:r>
        <w:rPr>
          <w:rFonts w:hint="eastAsia"/>
        </w:rPr>
        <w:t>（7）智慧医疗</w:t>
      </w:r>
    </w:p>
    <w:p w:rsidR="00567741" w:rsidRDefault="00567741" w:rsidP="00567741">
      <w:pPr>
        <w:ind w:firstLine="420"/>
      </w:pPr>
      <w:r>
        <w:rPr>
          <w:rFonts w:hint="eastAsia"/>
        </w:rPr>
        <w:t>智慧医疗是近几年来，英飞拓着力开展并取得突破进展的行业之一，发力的方向主要在两个方面，一个方面是智慧医疗的社会资源联合解决方案，另一个方面是智慧医疗整体解决方案。英飞拓会应用技术发展的潮流，着重云医疗、医联体、健康生态服务等智慧医疗资源的联合解决方案。</w:t>
      </w:r>
    </w:p>
    <w:p w:rsidR="00567741" w:rsidRDefault="00567741" w:rsidP="00567741">
      <w:r>
        <w:rPr>
          <w:noProof/>
        </w:rPr>
        <w:lastRenderedPageBreak/>
        <w:drawing>
          <wp:inline distT="0" distB="0" distL="0" distR="0" wp14:anchorId="4B59D256" wp14:editId="78BE7AF4">
            <wp:extent cx="5274310" cy="20072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007235"/>
                    </a:xfrm>
                    <a:prstGeom prst="rect">
                      <a:avLst/>
                    </a:prstGeom>
                  </pic:spPr>
                </pic:pic>
              </a:graphicData>
            </a:graphic>
          </wp:inline>
        </w:drawing>
      </w:r>
    </w:p>
    <w:p w:rsidR="00567741" w:rsidRDefault="00567741" w:rsidP="00567741">
      <w:r>
        <w:rPr>
          <w:rFonts w:hint="eastAsia"/>
        </w:rPr>
        <w:t>（8）智慧教育</w:t>
      </w:r>
    </w:p>
    <w:p w:rsidR="00567741" w:rsidRDefault="00567741" w:rsidP="00567741">
      <w:pPr>
        <w:ind w:firstLine="420"/>
      </w:pPr>
      <w:r>
        <w:rPr>
          <w:rFonts w:hint="eastAsia"/>
        </w:rPr>
        <w:t>英飞拓凭借自身在智能化、安防领域的优势，在智慧教育领域已逐步深入到全国中小学、大学校园及信息的建设中。近年来，我们已深得教育领域的行业精髓，很好的掌握了各类各层级校园信息化的设计规划、用户需求和解决方案，智慧教育涵盖的应用系统和平台是非常丰富。英飞拓凭借自身优势，着力在校园安全的视频监控、</w:t>
      </w:r>
      <w:r>
        <w:t>AI</w:t>
      </w:r>
      <w:r>
        <w:rPr>
          <w:rFonts w:hint="eastAsia"/>
        </w:rPr>
        <w:t>人工智能的场景化应用，深入发展校园信息化管理，在智慧教育领域不断实践和深挖。</w:t>
      </w:r>
    </w:p>
    <w:p w:rsidR="00567741" w:rsidRDefault="00567741" w:rsidP="00567741">
      <w:r>
        <w:rPr>
          <w:noProof/>
        </w:rPr>
        <w:drawing>
          <wp:inline distT="0" distB="0" distL="0" distR="0" wp14:anchorId="4D8D6999" wp14:editId="5E915614">
            <wp:extent cx="5274310" cy="20339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33905"/>
                    </a:xfrm>
                    <a:prstGeom prst="rect">
                      <a:avLst/>
                    </a:prstGeom>
                  </pic:spPr>
                </pic:pic>
              </a:graphicData>
            </a:graphic>
          </wp:inline>
        </w:drawing>
      </w:r>
    </w:p>
    <w:p w:rsidR="00567741" w:rsidRDefault="00567741" w:rsidP="00567741">
      <w:r>
        <w:rPr>
          <w:rFonts w:hint="eastAsia"/>
        </w:rPr>
        <w:t>（9）智慧旅游</w:t>
      </w:r>
    </w:p>
    <w:p w:rsidR="00567741" w:rsidRDefault="00567741" w:rsidP="00567741">
      <w:pPr>
        <w:ind w:firstLine="420"/>
      </w:pPr>
      <w:r>
        <w:rPr>
          <w:rFonts w:hint="eastAsia"/>
        </w:rPr>
        <w:t>英飞拓智慧旅游解决方案重点打造旅游在线服务平台，以游客、旅游主管部门、旅游行业企业三类对象为中心，形成大旅游的服务和管理体系：以游客体验为核心，为游客提供游前规划、游中向导、游后评价的全过程全方位信息服务；整合各类旅游行业资源，为涉游企业提供营销推广、</w:t>
      </w:r>
      <w:r>
        <w:t xml:space="preserve"> </w:t>
      </w:r>
      <w:r>
        <w:rPr>
          <w:rFonts w:hint="eastAsia"/>
        </w:rPr>
        <w:t>电子商务和数据分析等服务；和主管部门系统对接，提高景区服务水平和管理水平。</w:t>
      </w:r>
    </w:p>
    <w:p w:rsidR="00567741" w:rsidRDefault="00567741" w:rsidP="00567741">
      <w:pPr>
        <w:ind w:firstLine="420"/>
      </w:pPr>
      <w:r>
        <w:rPr>
          <w:noProof/>
        </w:rPr>
        <w:drawing>
          <wp:inline distT="0" distB="0" distL="0" distR="0" wp14:anchorId="0038F7BA" wp14:editId="6D4BA22A">
            <wp:extent cx="5274310" cy="20256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025650"/>
                    </a:xfrm>
                    <a:prstGeom prst="rect">
                      <a:avLst/>
                    </a:prstGeom>
                  </pic:spPr>
                </pic:pic>
              </a:graphicData>
            </a:graphic>
          </wp:inline>
        </w:drawing>
      </w:r>
    </w:p>
    <w:p w:rsidR="00567741" w:rsidRDefault="00567741" w:rsidP="00567741">
      <w:r>
        <w:rPr>
          <w:rFonts w:hint="eastAsia"/>
        </w:rPr>
        <w:lastRenderedPageBreak/>
        <w:t>（1</w:t>
      </w:r>
      <w:r>
        <w:t>0</w:t>
      </w:r>
      <w:r>
        <w:rPr>
          <w:rFonts w:hint="eastAsia"/>
        </w:rPr>
        <w:t>）智慧政务</w:t>
      </w:r>
    </w:p>
    <w:p w:rsidR="00567741" w:rsidRDefault="00567741" w:rsidP="00567741">
      <w:pPr>
        <w:ind w:firstLine="420"/>
      </w:pPr>
      <w:r>
        <w:rPr>
          <w:rFonts w:hint="eastAsia"/>
        </w:rPr>
        <w:t>英飞拓智慧政务解决方案充分利用物联网、云计算、大数据分析、移动互联网等新一代信息技术，以用户创新、大众创新、开放创新、共同创新为特征，强调作为平台的政府架构，并以此为基础实现政府、市场、社会多方协同的公共价值塑造，实现政府管理与公共服务的精细化、智能化、社会化。</w:t>
      </w:r>
    </w:p>
    <w:p w:rsidR="00567741" w:rsidRDefault="00567741" w:rsidP="00567741">
      <w:pPr>
        <w:ind w:firstLine="420"/>
      </w:pPr>
      <w:r>
        <w:rPr>
          <w:noProof/>
        </w:rPr>
        <w:drawing>
          <wp:inline distT="0" distB="0" distL="0" distR="0" wp14:anchorId="69D6D6C0" wp14:editId="70177BC0">
            <wp:extent cx="5274310" cy="32708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70885"/>
                    </a:xfrm>
                    <a:prstGeom prst="rect">
                      <a:avLst/>
                    </a:prstGeom>
                  </pic:spPr>
                </pic:pic>
              </a:graphicData>
            </a:graphic>
          </wp:inline>
        </w:drawing>
      </w:r>
    </w:p>
    <w:p w:rsidR="00567741" w:rsidRDefault="00567741" w:rsidP="00567741">
      <w:r>
        <w:rPr>
          <w:rFonts w:hint="eastAsia"/>
        </w:rPr>
        <w:t>（1</w:t>
      </w:r>
      <w:r>
        <w:t>1</w:t>
      </w:r>
      <w:r>
        <w:rPr>
          <w:rFonts w:hint="eastAsia"/>
        </w:rPr>
        <w:t>）</w:t>
      </w:r>
      <w:r w:rsidRPr="00567741">
        <w:rPr>
          <w:rFonts w:hint="eastAsia"/>
        </w:rPr>
        <w:t>大数据服务及安全保障</w:t>
      </w:r>
    </w:p>
    <w:p w:rsidR="00567741" w:rsidRDefault="00567741" w:rsidP="00567741">
      <w:pPr>
        <w:ind w:firstLine="420"/>
      </w:pPr>
      <w:r>
        <w:rPr>
          <w:rFonts w:hint="eastAsia"/>
        </w:rPr>
        <w:t>在英飞拓的发展历程中，为用户提供最安全的高科技产品服务，始终是我们的宗旨。我们的各项技术，如：内容加密，验证身份，保护数据完整，网络通信端口管理，黑白名单。系统所有的控制信令采用加密通道传输，防止信息泄密。精细化的权限管理，保证平台资源不被未授权用户调用。完善的审计手段，方便故障定位和问题发现。同时，通过了中国安全技术防范认证中心</w:t>
      </w:r>
      <w:r>
        <w:t>GA</w:t>
      </w:r>
      <w:r>
        <w:rPr>
          <w:rFonts w:hint="eastAsia"/>
        </w:rPr>
        <w:t>认证，产品研发、测试、生产、质量管控各环节符合规范。</w:t>
      </w:r>
    </w:p>
    <w:p w:rsidR="00567741" w:rsidRPr="00567741" w:rsidRDefault="00567741" w:rsidP="00567741">
      <w:pPr>
        <w:ind w:firstLine="420"/>
      </w:pPr>
      <w:r>
        <w:rPr>
          <w:noProof/>
        </w:rPr>
        <w:lastRenderedPageBreak/>
        <w:drawing>
          <wp:inline distT="0" distB="0" distL="0" distR="0" wp14:anchorId="65CFF700" wp14:editId="41E5AB8B">
            <wp:extent cx="5274310" cy="34334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433445"/>
                    </a:xfrm>
                    <a:prstGeom prst="rect">
                      <a:avLst/>
                    </a:prstGeom>
                  </pic:spPr>
                </pic:pic>
              </a:graphicData>
            </a:graphic>
          </wp:inline>
        </w:drawing>
      </w:r>
    </w:p>
    <w:p w:rsidR="00567741" w:rsidRPr="00567741" w:rsidRDefault="00567741" w:rsidP="00567741">
      <w:bookmarkStart w:id="0" w:name="_GoBack"/>
      <w:bookmarkEnd w:id="0"/>
    </w:p>
    <w:sectPr w:rsidR="00567741" w:rsidRPr="0056774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6A0"/>
    <w:rsid w:val="00044FF3"/>
    <w:rsid w:val="000B46A0"/>
    <w:rsid w:val="00174715"/>
    <w:rsid w:val="00385586"/>
    <w:rsid w:val="00567741"/>
    <w:rsid w:val="00BC5964"/>
    <w:rsid w:val="00F2681B"/>
    <w:rsid w:val="00FD3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E6CBF"/>
  <w15:chartTrackingRefBased/>
  <w15:docId w15:val="{D24FD9AE-2159-4E69-8ED3-1045BE2A0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7471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74715"/>
    <w:pPr>
      <w:widowControl/>
      <w:spacing w:before="100" w:beforeAutospacing="1" w:after="100" w:afterAutospacing="1"/>
      <w:jc w:val="left"/>
    </w:pPr>
    <w:rPr>
      <w:rFonts w:ascii="宋体" w:eastAsia="宋体" w:hAnsi="宋体" w:cs="宋体"/>
      <w:kern w:val="0"/>
      <w:sz w:val="24"/>
      <w:szCs w:val="24"/>
    </w:rPr>
  </w:style>
  <w:style w:type="character" w:customStyle="1" w:styleId="20">
    <w:name w:val="标题 2 字符"/>
    <w:basedOn w:val="a0"/>
    <w:link w:val="2"/>
    <w:uiPriority w:val="9"/>
    <w:rsid w:val="00174715"/>
    <w:rPr>
      <w:rFonts w:asciiTheme="majorHAnsi" w:eastAsiaTheme="majorEastAsia" w:hAnsiTheme="majorHAnsi" w:cstheme="majorBidi"/>
      <w:b/>
      <w:bCs/>
      <w:sz w:val="32"/>
      <w:szCs w:val="32"/>
    </w:rPr>
  </w:style>
  <w:style w:type="paragraph" w:styleId="a4">
    <w:name w:val="Subtitle"/>
    <w:basedOn w:val="a"/>
    <w:next w:val="a"/>
    <w:link w:val="a5"/>
    <w:uiPriority w:val="11"/>
    <w:qFormat/>
    <w:rsid w:val="00174715"/>
    <w:pPr>
      <w:spacing w:before="240" w:after="60" w:line="312" w:lineRule="auto"/>
      <w:jc w:val="center"/>
      <w:outlineLvl w:val="1"/>
    </w:pPr>
    <w:rPr>
      <w:b/>
      <w:bCs/>
      <w:kern w:val="28"/>
      <w:sz w:val="32"/>
      <w:szCs w:val="32"/>
    </w:rPr>
  </w:style>
  <w:style w:type="character" w:customStyle="1" w:styleId="a5">
    <w:name w:val="副标题 字符"/>
    <w:basedOn w:val="a0"/>
    <w:link w:val="a4"/>
    <w:uiPriority w:val="11"/>
    <w:rsid w:val="00174715"/>
    <w:rPr>
      <w:b/>
      <w:bCs/>
      <w:kern w:val="28"/>
      <w:sz w:val="32"/>
      <w:szCs w:val="32"/>
    </w:rPr>
  </w:style>
  <w:style w:type="paragraph" w:styleId="a6">
    <w:name w:val="List Paragraph"/>
    <w:basedOn w:val="a"/>
    <w:uiPriority w:val="34"/>
    <w:qFormat/>
    <w:rsid w:val="00044FF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443</Words>
  <Characters>2531</Characters>
  <Application>Microsoft Office Word</Application>
  <DocSecurity>0</DocSecurity>
  <Lines>21</Lines>
  <Paragraphs>5</Paragraphs>
  <ScaleCrop>false</ScaleCrop>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马金 RolyMa</dc:creator>
  <cp:keywords/>
  <dc:description/>
  <cp:lastModifiedBy>马金 RolyMa</cp:lastModifiedBy>
  <cp:revision>8</cp:revision>
  <dcterms:created xsi:type="dcterms:W3CDTF">2019-05-21T07:13:00Z</dcterms:created>
  <dcterms:modified xsi:type="dcterms:W3CDTF">2019-05-31T09:16:00Z</dcterms:modified>
</cp:coreProperties>
</file>